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54" w:type="dxa"/>
        <w:jc w:val="left"/>
        <w:tblInd w:w="-216" w:type="dxa"/>
        <w:tblBorders/>
        <w:tblCellMar>
          <w:top w:w="0" w:type="dxa"/>
          <w:left w:w="10" w:type="dxa"/>
          <w:bottom w:w="0" w:type="dxa"/>
          <w:right w:w="10" w:type="dxa"/>
        </w:tblCellMar>
      </w:tblPr>
      <w:tblGrid>
        <w:gridCol w:w="3215"/>
        <w:gridCol w:w="3421"/>
        <w:gridCol w:w="3218"/>
      </w:tblGrid>
      <w:tr>
        <w:trPr>
          <w:trHeight w:val="1417" w:hRule="atLeast"/>
        </w:trPr>
        <w:tc>
          <w:tcPr>
            <w:tcW w:w="3215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Standard"/>
              <w:jc w:val="center"/>
              <w:rPr>
                <w:lang w:val="ru-RU" w:eastAsia="ru-RU" w:bidi="ar-SA"/>
              </w:rPr>
            </w:pPr>
            <w:r>
              <w:rPr/>
              <w:drawing>
                <wp:inline distT="0" distB="0" distL="0" distR="0">
                  <wp:extent cx="786130" cy="92456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1139" t="-962" r="-1139" b="-9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130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8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021" w:hRule="atLeast"/>
        </w:trPr>
        <w:tc>
          <w:tcPr>
            <w:tcW w:w="9854" w:type="dxa"/>
            <w:gridSpan w:val="3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ИВАНОВСКАЯ  ОБЛАСТЬ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СОВЕТ САВИНСКОГО МУНИЦИПАЛЬНОГО РАЙОНА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ШЕСТОГО  СОЗЫВА   </w:t>
            </w:r>
          </w:p>
        </w:tc>
      </w:tr>
    </w:tbl>
    <w:p>
      <w:pPr>
        <w:pStyle w:val="Normal"/>
        <w:jc w:val="left"/>
        <w:rPr>
          <w:rFonts w:eastAsia="Liberation Serif;Times New Roman" w:cs="Liberation Serif;Times New Roman"/>
          <w:b/>
          <w:b/>
          <w:bCs/>
          <w:sz w:val="28"/>
          <w:szCs w:val="28"/>
        </w:rPr>
      </w:pPr>
      <w:r>
        <w:rPr>
          <w:rFonts w:eastAsia="Liberation Serif;Times New Roman" w:cs="Liberation Serif;Times New Roman"/>
          <w:b/>
          <w:bCs/>
          <w:sz w:val="28"/>
          <w:szCs w:val="28"/>
        </w:rPr>
        <w:t xml:space="preserve">  </w:t>
      </w:r>
    </w:p>
    <w:p>
      <w:pPr>
        <w:pStyle w:val="Normal"/>
        <w:jc w:val="left"/>
        <w:rPr/>
      </w:pPr>
      <w:r>
        <w:rPr>
          <w:rFonts w:eastAsia="Liberation Serif;Times New Roman" w:cs="Liberation Serif;Times New Roman"/>
          <w:b/>
          <w:bCs/>
          <w:sz w:val="28"/>
          <w:szCs w:val="28"/>
        </w:rPr>
        <w:t xml:space="preserve">                                                     </w:t>
      </w:r>
      <w:r>
        <w:rPr>
          <w:b/>
          <w:bCs/>
          <w:sz w:val="28"/>
          <w:szCs w:val="28"/>
        </w:rPr>
        <w:t>РЕШЕНИЕ</w:t>
      </w:r>
    </w:p>
    <w:p>
      <w:pPr>
        <w:pStyle w:val="ConsPlusNormal"/>
        <w:rPr/>
      </w:pPr>
      <w:r>
        <w:rPr/>
        <w:t xml:space="preserve">      </w:t>
      </w:r>
    </w:p>
    <w:p>
      <w:pPr>
        <w:pStyle w:val="ConsPlusNormal"/>
        <w:rPr/>
      </w:pPr>
      <w:r>
        <w:rPr/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от  10.10.2024  № 387 -р</w:t>
      </w:r>
    </w:p>
    <w:p>
      <w:pPr>
        <w:pStyle w:val="ConsPlusNormal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>пос. Савино</w:t>
      </w:r>
    </w:p>
    <w:p>
      <w:pPr>
        <w:pStyle w:val="ConsPlusNormal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>
      <w:pPr>
        <w:pStyle w:val="Normal"/>
        <w:jc w:val="left"/>
        <w:rPr/>
      </w:pPr>
      <w:r>
        <w:rPr/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>«О  внесении  изменений  в  решение  Совета</w:t>
      </w:r>
    </w:p>
    <w:p>
      <w:pPr>
        <w:pStyle w:val="Normal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>Савинского  муниципального  района  от 22.11.2023 № 314-р</w:t>
      </w:r>
    </w:p>
    <w:p>
      <w:pPr>
        <w:pStyle w:val="Normal"/>
        <w:jc w:val="left"/>
        <w:rPr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cs="Times New Roman" w:ascii="Times New Roman" w:hAnsi="Times New Roman"/>
          <w:b/>
          <w:bCs/>
          <w:sz w:val="28"/>
          <w:szCs w:val="28"/>
        </w:rPr>
        <w:t>О передаче  Савинским  муниципальным районом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</w:t>
      </w:r>
      <w:r>
        <w:rPr>
          <w:rFonts w:cs="Times New Roman" w:ascii="Times New Roman" w:hAnsi="Times New Roman"/>
          <w:b/>
          <w:bCs/>
          <w:sz w:val="28"/>
          <w:szCs w:val="28"/>
        </w:rPr>
        <w:t>Архиповскому  сельскому  поселению  Савинского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</w:t>
      </w:r>
      <w:r>
        <w:rPr>
          <w:rFonts w:cs="Times New Roman" w:ascii="Times New Roman" w:hAnsi="Times New Roman"/>
          <w:b/>
          <w:bCs/>
          <w:sz w:val="28"/>
          <w:szCs w:val="28"/>
        </w:rPr>
        <w:t>муниципального  района  Ивановской  области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полномочий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по  созданию  условий  для  массового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отдыха  жителей  поселения  и организации  обустройства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мест массового  отдыха  населения,  включая обеспечение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свободного   доступа  граждан  к  водным  объектам</w:t>
      </w:r>
    </w:p>
    <w:p>
      <w:pPr>
        <w:pStyle w:val="Normal"/>
        <w:jc w:val="left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общего  пользования  и  их  береговым  полосам   на  2024  год.</w:t>
      </w:r>
      <w:r>
        <w:rPr>
          <w:rFonts w:ascii="Times New Roman" w:hAnsi="Times New Roman"/>
          <w:b/>
          <w:bCs/>
          <w:sz w:val="28"/>
          <w:szCs w:val="28"/>
        </w:rPr>
        <w:t xml:space="preserve">» </w:t>
      </w:r>
      <w:r>
        <w:rPr/>
        <w:t xml:space="preserve">         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В  соответствии  со  ст. 142.4  Бюджетного  кодекса  Российской  Федерации,    ч. 4  статьи  15  Федерального  закона от  06.10.2003 г. № 131-ФЗ  «Об  общих принципах  организации  местного  самоуправления в  Российской  Федерации», ст. 23 Устава  Савинского муниципального  района, Совет  Савинского  муниципального  района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р е ш и л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: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Внести  следующие изменения в решение  Совета  Савинского  муниципального  района    от 22.11.2023 № 314-р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  «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О передаче  Савинским  муниципальным районом Архиповскому  сельскому  поселению  Савинского муниципального  района  Ивановской  области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полномочий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по созданию  условий  для  массового  отдыха  жителей  поселения  и организации  обустройства  мест массового  отдыха  населения,  включая обеспечение   свободного   доступа  граждан  к  водным  объектам общего  пользования  и  их  береговым  полосам   на  2024  год.»: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1. Пункт 1  изложить в  следующей  редакции: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/>
        <w:t xml:space="preserve">      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1. Савинскому   муниципальному  району  передать  Архиповскому  сельскому  поселению  Савинского  муниципального  района  Ивановской  области  полномочия  по  созданию   условий  для  массового  отдыха  жителей  поселения  и  организации  обустройства  мест  массового  отдыха  населения,  включая  обеспечение  свободного  доступа  граждан  к  водным    объектам  общего  пользования  и  их  береговым  полосам  на  2024  г.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Для  выполнения  вышеуказанных  полномочий  предоставить  Архиповскому  сельскому  поселению  Савинского  муниципального  района  Ивановской  области   за  счет  межбюджетных  трансфертов   следующие  денежные  средства -  97080,07 руб. (Девяносто семь  тысяч восемьдесят рублей 07 копеек).» 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 xml:space="preserve">2. Заключить с Архиповским сельским  поселением Савинского  муниципального  района   Ивановской  области дополнительное  соглашение к соглашению  о  передаче 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Савинским  муниципальным  районом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Архиповскому сельскому  поселению полномочий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по  созданию  условий  для  массового       отдыха  жителей  поселения  и организации  обустройства  мест массового  отдыха  населения,  включая обеспечение свободного   доступа  граждан  к  водным  объектам общего  пользования  и  их  береговым  полосам   на  2024  год.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          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3. Разместить  настоящее  решение  на  официальном  сайте  Савинского муниципального  района  в  информационно - телекоммуникационной  сети «Интернет».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4.  Настоящее  решение  вступает  в  силу  с  момента  подписания.</w:t>
      </w:r>
    </w:p>
    <w:p>
      <w:pPr>
        <w:pStyle w:val="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ConsPlusNormal"/>
        <w:widowControl/>
        <w:suppressAutoHyphens w:val="true"/>
        <w:overflowPunct w:val="false"/>
        <w:bidi w:val="0"/>
        <w:ind w:left="0" w:right="-454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Временно исполняющий полномочия Главы 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Савинского муниципального  района                                 И.М. Саякина                        </w:t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widowControl/>
        <w:suppressAutoHyphens w:val="true"/>
        <w:overflowPunct w:val="false"/>
        <w:bidi w:val="0"/>
        <w:ind w:left="227" w:right="-454" w:firstLine="57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suppressAutoHyphens w:val="true"/>
        <w:bidi w:val="0"/>
        <w:ind w:left="283" w:right="-397" w:hanging="0"/>
        <w:jc w:val="both"/>
        <w:rPr>
          <w:rFonts w:ascii="Times New Roman" w:hAnsi="Times New Roman" w:eastAsia="Times New Roman" w:cs="Times New Roman"/>
          <w:b/>
          <w:b/>
          <w:bCs/>
          <w:i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pPr>
      <w:r>
        <w:rPr>
          <w:rFonts w:eastAsia="Times New Roman" w:cs="Times New Roman" w:ascii="Times New Roman" w:hAnsi="Times New Roman"/>
          <w:b/>
          <w:bCs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>Председатель   Совета</w:t>
      </w:r>
    </w:p>
    <w:p>
      <w:pPr>
        <w:pStyle w:val="ConsPlusNormal"/>
        <w:widowControl/>
        <w:suppressAutoHyphens w:val="true"/>
        <w:overflowPunct w:val="false"/>
        <w:bidi w:val="0"/>
        <w:ind w:left="283" w:right="-397" w:hanging="0"/>
        <w:jc w:val="both"/>
        <w:rPr>
          <w:rFonts w:ascii="Times New Roman" w:hAnsi="Times New Roman" w:eastAsia="Times New Roman" w:cs="Times New Roman"/>
          <w:b/>
          <w:b/>
          <w:bCs/>
          <w:i w:val="false"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</w:pPr>
      <w:r>
        <w:rPr>
          <w:rFonts w:eastAsia="Times New Roman" w:cs="Times New Roman" w:ascii="Times New Roman" w:hAnsi="Times New Roman"/>
          <w:b/>
          <w:bCs/>
          <w:i w:val="false"/>
          <w:strike w:val="false"/>
          <w:dstrike w:val="false"/>
          <w:color w:val="auto"/>
          <w:kern w:val="2"/>
          <w:sz w:val="28"/>
          <w:szCs w:val="28"/>
          <w:u w:val="none"/>
          <w:lang w:val="ru-RU" w:eastAsia="zh-CN" w:bidi="hi-IN"/>
        </w:rPr>
        <w:t>Савинского  муниципального  района                                С.Н. Карачев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ConsPlusNormal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ConsPlus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jc w:val="left"/>
      <w:textAlignment w:val="baseline"/>
    </w:pPr>
    <w:rPr>
      <w:rFonts w:ascii="Times New Roman" w:hAnsi="Times New Roman" w:eastAsia="SimSun;Arial Unicode MS" w:cs="Mangal"/>
      <w:color w:val="auto"/>
      <w:kern w:val="2"/>
      <w:sz w:val="24"/>
      <w:szCs w:val="24"/>
      <w:lang w:val="ru-RU" w:eastAsia="zh-CN" w:bidi="hi-IN"/>
    </w:rPr>
  </w:style>
  <w:style w:type="paragraph" w:styleId="Style19">
    <w:name w:val="Без интервала"/>
    <w:qFormat/>
    <w:pPr>
      <w:widowControl/>
      <w:suppressAutoHyphens w:val="true"/>
      <w:overflowPunct w:val="false"/>
      <w:bidi w:val="0"/>
      <w:spacing w:lineRule="atLeast" w:line="100"/>
      <w:jc w:val="left"/>
      <w:textAlignment w:val="baseline"/>
    </w:pPr>
    <w:rPr>
      <w:rFonts w:ascii="Calibri" w:hAnsi="Calibri" w:eastAsia="Times New Roman" w:cs="Times New Roman"/>
      <w:color w:val="00000A"/>
      <w:kern w:val="2"/>
      <w:sz w:val="22"/>
      <w:szCs w:val="22"/>
      <w:lang w:val="ru-RU" w:eastAsia="zh-CN" w:bidi="ar-SA"/>
    </w:rPr>
  </w:style>
  <w:style w:type="paragraph" w:styleId="ConsPlusNormal">
    <w:name w:val="&#9;&#9;ConsPlusNormal"/>
    <w:qFormat/>
    <w:pPr>
      <w:widowControl/>
      <w:suppressAutoHyphens w:val="true"/>
      <w:overflowPunct w:val="false"/>
      <w:bidi w:val="0"/>
      <w:jc w:val="left"/>
    </w:pPr>
    <w:rPr>
      <w:rFonts w:ascii="Arial" w:hAnsi="Arial" w:eastAsia="Arial" w:cs="Tahoma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ConsPlusNormal1">
    <w:name w:val="ConsPlusNormal"/>
    <w:qFormat/>
    <w:pPr>
      <w:widowControl w:val="false"/>
      <w:suppressAutoHyphens w:val="true"/>
      <w:overflowPunct w:val="false"/>
      <w:bidi w:val="0"/>
      <w:ind w:left="0" w:right="0" w:firstLine="72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Style20">
    <w:name w:val="Содержимое таблицы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LibreOffice/6.0.6.2$Windows_X86_64 LibreOffice_project/0c292870b25a325b5ed35f6b45599d2ea4458e77</Application>
  <Pages>2</Pages>
  <Words>360</Words>
  <Characters>2545</Characters>
  <CharactersWithSpaces>3443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2023-10-04T08:21:36Z</dcterms:created>
  <dc:creator/>
  <dc:description/>
  <dc:language>ru-RU</dc:language>
  <cp:lastModifiedBy/>
  <cp:lastPrinted>2023-10-04T08:31:06Z</cp:lastPrinted>
  <dcterms:modified xsi:type="dcterms:W3CDTF">2024-10-14T13:50:22Z</dcterms:modified>
  <cp:revision>4</cp:revision>
  <dc:subject/>
  <dc:title/>
</cp:coreProperties>
</file>